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817E5A">
        <w:rPr>
          <w:rStyle w:val="a4"/>
          <w:sz w:val="28"/>
          <w:szCs w:val="28"/>
        </w:rPr>
        <w:t>Антисептик для рук: как выбрать?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Как известно, здоровье каждого человека в его руках, а исключительно в чистых! Поэтому мы рекомендуем чаще их мыть с мылом не менее 30 секунд! Но, когда возможности помыть руки просто нет или человек с сомнением относится к эффективности простого мытья рук, на помощь приходят они - </w:t>
      </w:r>
      <w:proofErr w:type="spellStart"/>
      <w:r w:rsidRPr="00817E5A">
        <w:rPr>
          <w:sz w:val="28"/>
          <w:szCs w:val="28"/>
        </w:rPr>
        <w:t>санитайзеры</w:t>
      </w:r>
      <w:proofErr w:type="spellEnd"/>
      <w:r w:rsidRPr="00817E5A">
        <w:rPr>
          <w:sz w:val="28"/>
          <w:szCs w:val="28"/>
        </w:rPr>
        <w:t>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 xml:space="preserve">, или кожный антисептик – современное дезинфицирующее средство, предназначенное для обработки рук. Простота использования и большое разнообразие на полках магазинов сделали их очень популярными и востребованными, особенно в период эпидемии </w:t>
      </w:r>
      <w:proofErr w:type="spellStart"/>
      <w:r w:rsidRPr="00817E5A">
        <w:rPr>
          <w:sz w:val="28"/>
          <w:szCs w:val="28"/>
        </w:rPr>
        <w:t>коронавирусной</w:t>
      </w:r>
      <w:proofErr w:type="spellEnd"/>
      <w:r w:rsidRPr="00817E5A">
        <w:rPr>
          <w:sz w:val="28"/>
          <w:szCs w:val="28"/>
        </w:rPr>
        <w:t xml:space="preserve"> инфекции. Сегодня </w:t>
      </w:r>
      <w:proofErr w:type="spellStart"/>
      <w:r w:rsidRPr="00817E5A">
        <w:rPr>
          <w:sz w:val="28"/>
          <w:szCs w:val="28"/>
        </w:rPr>
        <w:t>санитайзеры</w:t>
      </w:r>
      <w:proofErr w:type="spellEnd"/>
      <w:r w:rsidRPr="00817E5A">
        <w:rPr>
          <w:sz w:val="28"/>
          <w:szCs w:val="28"/>
        </w:rPr>
        <w:t xml:space="preserve"> представлены таким большим количеством наименований, что порой бывает очень сложно определиться с выбором. Давайте посмотрим, на что стоит обратить внимание в первую очередь.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Спектр действия.</w:t>
      </w:r>
      <w:r w:rsidRPr="00817E5A">
        <w:rPr>
          <w:sz w:val="28"/>
          <w:szCs w:val="28"/>
        </w:rPr>
        <w:t xml:space="preserve"> При выборе дезинфицирующего средства всегда нужно обращать внимание, на возбудителей какой этиологии он воздействует. Если вы выбрали средство с антибактериальным действием, то имейте в виду, что в период подъема ОРВИ, гриппа, </w:t>
      </w:r>
      <w:proofErr w:type="spellStart"/>
      <w:r w:rsidRPr="00817E5A">
        <w:rPr>
          <w:sz w:val="28"/>
          <w:szCs w:val="28"/>
        </w:rPr>
        <w:t>коронавируса</w:t>
      </w:r>
      <w:proofErr w:type="spellEnd"/>
      <w:r w:rsidRPr="00817E5A">
        <w:rPr>
          <w:sz w:val="28"/>
          <w:szCs w:val="28"/>
        </w:rPr>
        <w:t xml:space="preserve"> и других вирусных инфекций, он вам точно не поможет, так как эффективен только против бактерий.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Лучше выбирать </w:t>
      </w: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>, который сможет уничтожить и бактерии, и вирусы. Чтобы понять, на каких возбудителей воздействует средство, достаточно внимательно изучить инструкцию.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Содержание спирта.</w:t>
      </w:r>
      <w:r w:rsidRPr="00817E5A">
        <w:rPr>
          <w:sz w:val="28"/>
          <w:szCs w:val="28"/>
        </w:rPr>
        <w:t> В состав эффективного антисептика для рук должно входить не менее 60–80 % спирта.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Меньшее количество спирта просто не поможет избавиться от вирусов и бактерий.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Наличие средства</w:t>
      </w:r>
      <w:r w:rsidRPr="00817E5A">
        <w:rPr>
          <w:sz w:val="28"/>
          <w:szCs w:val="28"/>
        </w:rPr>
        <w:t> в Реестре Роспотребнадзора на официальном сайте – это гарантирует, что средство безопасно и эффективно.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rStyle w:val="a4"/>
          <w:sz w:val="28"/>
          <w:szCs w:val="28"/>
        </w:rPr>
        <w:t>Инструкция по применению.</w:t>
      </w:r>
      <w:r w:rsidRPr="00817E5A">
        <w:rPr>
          <w:sz w:val="28"/>
          <w:szCs w:val="28"/>
        </w:rPr>
        <w:t> И здесь важно обратить внимание на время экспозиции и количество средства, которое необходимо для однократной обработки рук.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Она включает в себя тщательную обработку кожи между пальцами, кончиков пальцев, втирание средства до полного высыхания, но не менее 30 секунд.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Поэтому, потерев антисептик между ладонями в течение 5 секунд, вы вряд ли достигните нужного эффекта. Более того, если говорить о борьбе с вирусными инфекциями, то инструкции к некоторым </w:t>
      </w:r>
      <w:proofErr w:type="spellStart"/>
      <w:r w:rsidRPr="00817E5A">
        <w:rPr>
          <w:sz w:val="28"/>
          <w:szCs w:val="28"/>
        </w:rPr>
        <w:t>санитайзерам</w:t>
      </w:r>
      <w:proofErr w:type="spellEnd"/>
      <w:r w:rsidRPr="00817E5A">
        <w:rPr>
          <w:sz w:val="28"/>
          <w:szCs w:val="28"/>
        </w:rPr>
        <w:t xml:space="preserve"> содержат рекомендации проводить эту процедуру трижды и не менее 2-х минут, чтобы убить все вирусы.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 xml:space="preserve">Несмотря на то, что </w:t>
      </w:r>
      <w:proofErr w:type="spellStart"/>
      <w:r w:rsidRPr="00817E5A">
        <w:rPr>
          <w:sz w:val="28"/>
          <w:szCs w:val="28"/>
        </w:rPr>
        <w:t>санитайзер</w:t>
      </w:r>
      <w:proofErr w:type="spellEnd"/>
      <w:r w:rsidRPr="00817E5A">
        <w:rPr>
          <w:sz w:val="28"/>
          <w:szCs w:val="28"/>
        </w:rPr>
        <w:t xml:space="preserve"> является относительно недорогим, но очень эффективным при правильном использовании антисептическим средством, всегда нужно помнить, что также результативным, быстрым, недорогим и безвредным методом профилактики на сегодняшний день остается мытье рук с мылом. Поэтому мы рекомендуем использовать </w:t>
      </w:r>
      <w:r w:rsidRPr="00817E5A">
        <w:rPr>
          <w:sz w:val="28"/>
          <w:szCs w:val="28"/>
        </w:rPr>
        <w:lastRenderedPageBreak/>
        <w:t>антисептические средства не как единственный, а скорее как дополнительный метод профилактики.</w:t>
      </w:r>
    </w:p>
    <w:p w:rsidR="00817E5A" w:rsidRPr="00817E5A" w:rsidRDefault="00817E5A" w:rsidP="00817E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7E5A">
        <w:rPr>
          <w:sz w:val="28"/>
          <w:szCs w:val="28"/>
        </w:rPr>
        <w:t>Больше полезной информации по санитарной безопасности и профилактике опасных заболеваний на сайте </w:t>
      </w:r>
      <w:hyperlink r:id="rId6" w:history="1">
        <w:r w:rsidRPr="00817E5A">
          <w:rPr>
            <w:rStyle w:val="a5"/>
            <w:color w:val="auto"/>
            <w:sz w:val="28"/>
            <w:szCs w:val="28"/>
          </w:rPr>
          <w:t>https://cgon.rospotrebnadzor.ru/</w:t>
        </w:r>
      </w:hyperlink>
      <w:r w:rsidRPr="00817E5A">
        <w:rPr>
          <w:sz w:val="28"/>
          <w:szCs w:val="28"/>
        </w:rPr>
        <w:t>.</w:t>
      </w:r>
    </w:p>
    <w:p w:rsidR="00CE1A26" w:rsidRPr="00817E5A" w:rsidRDefault="00CE1A26" w:rsidP="00817E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E1A26" w:rsidRPr="0081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0D1BE7"/>
    <w:rsid w:val="005C433B"/>
    <w:rsid w:val="007B5B66"/>
    <w:rsid w:val="0080449E"/>
    <w:rsid w:val="00817E5A"/>
    <w:rsid w:val="008B2030"/>
    <w:rsid w:val="009C2A36"/>
    <w:rsid w:val="009F27C1"/>
    <w:rsid w:val="00A35E4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  <w:style w:type="character" w:styleId="a5">
    <w:name w:val="Hyperlink"/>
    <w:basedOn w:val="a0"/>
    <w:uiPriority w:val="99"/>
    <w:semiHidden/>
    <w:unhideWhenUsed/>
    <w:rsid w:val="00817E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  <w:style w:type="character" w:styleId="a5">
    <w:name w:val="Hyperlink"/>
    <w:basedOn w:val="a0"/>
    <w:uiPriority w:val="99"/>
    <w:semiHidden/>
    <w:unhideWhenUsed/>
    <w:rsid w:val="00817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2025-10-15T15:47:00Z</dcterms:created>
  <dcterms:modified xsi:type="dcterms:W3CDTF">2025-10-15T15:47:00Z</dcterms:modified>
</cp:coreProperties>
</file>